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Subject: Animal Tumors linked to chip implants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News Alert Source:  http://www.prophecyinthenews.com/chip-implants-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linked-to-animal-tumors/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Chip Implants Linked to Animal Tumors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By J.R. Church on November 1, 2010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?Three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years ago, on Saturday, September 8, 2007, an Associated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Press reporter, Todd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Lewan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published some pretty scary information. 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Though not widely known as yet, the implanting of microchips in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animals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has produced some disturbing news.  A significant number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animals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have developed malignant tumors around the glass microchip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container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sold by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This same chip has now been approved by the U. S. Food and Drug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Administration for injecting in humans.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The manufacturer said it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would save lives, suggesting that it be used for medical purposes.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If the microchip becomes the biblical mark of the beast, then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a verse in Revelation 16: 2 could have a connection: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And the first [angel] went, and poured out his vial upon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earth; and there fell a noisome and grievous sore upon the men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which had the mark of the beast, and upon them which worshipped his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image.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It stands to reason that cells affected by the radio frequency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output of a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implant, could turn cancerous.  Whatever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mark turns out to be, it will be the cause of the sores that plague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mankind.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John tells us that they will blaspheme God because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their pains and their sores (Rev. 16:11).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?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 1998 study in Ridgefield, Conn., of 177 mice reported cancer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incidence to be slightly higher than 10 percent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  a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result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researchers described as surprising.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Dr. Robert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Benezra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head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of the Cancer Biology Genetics Program at the Memorial Sloan-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Kettering Cancer Center in New York, said,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Theres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no way in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world, having read this information, that I would have one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those chips implanted in my skin, or in one of my family members.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is marketing the glass microchip as a way to protect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people with medical problems.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Doctors could scan the tiny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transponders to access patients medical records almost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instantly.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The FDA gave reasonable assurance that the chip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was safe, but neither the company nor the regulators publicly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mentioned the fact that a series of veterinary and toxicology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studies, dating to the mid-1990s, stated that chip implants had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induced malignant tumors in some lab mice and rats.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Keith Johnson, a retired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toxicologic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pathologist with the Dow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Chemical Co. in Midland, Mich.,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The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transponders were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cause of the tumors.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His findings were from a 1996 study on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microchip.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Cancer specialists reviewed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Johnsons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research for The Associated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Press and said that the findings troubled them.  Some went even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further to say that they would not allow their family members to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receive such implants.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According to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Corp., about 2,000 of the RFID chips have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already been implanted in humans worldwide.  The company sees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promising market of 45 million Americans for its medical monitoring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lastRenderedPageBreak/>
        <w:t>&gt; &gt; chips.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They insist the chips are safe.  Scott Silverman, chairman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and CEO of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Corp.,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We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stand by our implantable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products which have been approved by the FDA and/or other U. 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regulatory authorities.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He also claimed that the company was not aware of any studies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have resulted in malignant tumors in laboratory rats, mice and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certainly not dogs or cats.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But, he said that millions of domestic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pets have been implanted with microchips without reports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significant problems:  In fact, for more than 15 years we have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used our encapsulated glass transponders and have received no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complaints regarding malignant tumors caused by our product.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Though the FDA stands by its approval of the technology, questions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abound.  Did the agency know of the tumor findings before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approving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chip implants?  The FDA declined repeated Associated Press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requests to specify what studies it reviewed.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The FDA is overseen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by the Department of Health and Human Services, which, at the time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of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approval, was headed by Tommy Thompson.  Two weeks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after the devices approval took effect on January 10, 2005,  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Thompson left his Cabinet post, and within five months was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appointed to the board of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and its parent company,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Applied Digital Solutions.  He was compensated with cash and stock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lastRenderedPageBreak/>
        <w:t>&gt; &gt; options.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Thompson claimed that he knew nothing about the company while they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were being evaluated and that he did not play any role in FDAs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approval process of the RFID tag: I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didnt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even know about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before I stepped down from the Department of Health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and Human Services.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American Medical Association also issued a report on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benefits of implantable RFID devices, without mentioning the lab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studies that found the malignant tumors in animals.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When asked if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committee members had reviewed the literature on cancer in chipped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animals, Dr. Steven Stack, an AMA board member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No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.  When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asked if the AMA was even aware of the studies, he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No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>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But the reports were published in veterinary and toxicology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journals between 1996 and 2006.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How could such reports miss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attention of the FDA and AMA?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The studies found that lab mice and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rats injected with microchips sometimes developed subcutaneous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sarcomas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  malignant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tumors, most of them encasing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implants.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>   **</w:t>
      </w:r>
      <w:r>
        <w:rPr>
          <w:rFonts w:ascii="Tahoma" w:hAnsi="Tahoma" w:cs="Tahoma"/>
          <w:color w:val="548DD4"/>
          <w:sz w:val="20"/>
          <w:szCs w:val="20"/>
        </w:rPr>
        <w:t>****</w:t>
      </w:r>
      <w:proofErr w:type="gramStart"/>
      <w:r>
        <w:rPr>
          <w:rFonts w:ascii="Tahoma" w:hAnsi="Tahoma" w:cs="Tahoma"/>
          <w:color w:val="548DD4"/>
          <w:sz w:val="20"/>
          <w:szCs w:val="20"/>
        </w:rPr>
        <w:t>  How</w:t>
      </w:r>
      <w:proofErr w:type="gramEnd"/>
      <w:r>
        <w:rPr>
          <w:rFonts w:ascii="Tahoma" w:hAnsi="Tahoma" w:cs="Tahoma"/>
          <w:color w:val="548DD4"/>
          <w:sz w:val="20"/>
          <w:szCs w:val="20"/>
        </w:rPr>
        <w:t xml:space="preserve"> ----- it’s called greed, love of money, the devil.)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          A 1998 study in Ridgefield, Conn., of 177 mice reported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>&gt; &gt; cancer incidence to be slightly higher than 10 percent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  a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result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the researchers described as surprising.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          Another study in France, in 2006, detected tumors in 4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percent of 1,260 micro-chipped mice.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This was one of six studies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 which the scientists did not set out to find microchip-induced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cancer but noticed the growths incidentally.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          A study in Germany (1997) found cancers in one percent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4,279 chipped mice.  The authors wrote,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The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tumors are clearly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due to the implanted microchips.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Dr. Robert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Benezra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head of the Cancer Biology Genetics Program 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Memorial Sloan-Kettering Cancer Center in New York, said,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Theres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no way in the world, having read this information,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 would have one of those chips implanted in my skin, or in one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my family members.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     </w:t>
      </w:r>
      <w:r>
        <w:rPr>
          <w:rFonts w:ascii="Tahoma" w:hAnsi="Tahoma" w:cs="Tahoma"/>
          <w:color w:val="548DD4"/>
          <w:sz w:val="20"/>
          <w:szCs w:val="20"/>
        </w:rPr>
        <w:t>***** Smart Man.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Benezra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suggested that a thorough study be done before inserting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the microchip in humans on a large scale.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He said, I mean, these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are bad diseases. They are life-threatening.  And given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preliminary animal data, it looks to me that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theres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definitely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cause for concern.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Many other cancer specialists also felt that further studies should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be done.  Among them was Dr. George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Demetri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director of the Center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for Sarcoma and Bone Oncology at the Dana-Farber Cancer Institute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in Boston.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Noting that such tumors were reasonably small, 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said that they still pose certainly real risks.  Some sarcomas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are incredibly aggressive and can kill people in three to six months.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Dr.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Oded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Foreman, a forensic pathologist at the Jackson Laboratory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 Maine, also reviewed the studies for the Associated Press. 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Though skeptical at first, he soon noticed that no chemicals were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given to the mice and that only the implanted chip could have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caused the tumors.  </w:t>
      </w:r>
      <w:r>
        <w:rPr>
          <w:rFonts w:ascii="Tahoma" w:hAnsi="Tahoma" w:cs="Tahoma"/>
          <w:color w:val="FF0000"/>
          <w:sz w:val="20"/>
          <w:szCs w:val="20"/>
        </w:rPr>
        <w:t xml:space="preserve">He said, </w:t>
      </w:r>
      <w:proofErr w:type="gramStart"/>
      <w:r>
        <w:rPr>
          <w:rFonts w:ascii="Tahoma" w:hAnsi="Tahoma" w:cs="Tahoma"/>
          <w:color w:val="FF0000"/>
          <w:sz w:val="20"/>
          <w:szCs w:val="20"/>
        </w:rPr>
        <w:t>That</w:t>
      </w:r>
      <w:proofErr w:type="gramEnd"/>
      <w:r>
        <w:rPr>
          <w:rFonts w:ascii="Tahoma" w:hAnsi="Tahoma" w:cs="Tahoma"/>
          <w:color w:val="FF0000"/>
          <w:sz w:val="20"/>
          <w:szCs w:val="20"/>
        </w:rPr>
        <w:t xml:space="preserve"> might be a little hint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>&gt; &gt; something real is happening here.</w:t>
      </w:r>
      <w:r>
        <w:rPr>
          <w:rFonts w:ascii="Tahoma" w:hAnsi="Tahoma" w:cs="Tahoma"/>
          <w:color w:val="2A2A2A"/>
          <w:sz w:val="20"/>
          <w:szCs w:val="20"/>
        </w:rPr>
        <w:t xml:space="preserve"> </w:t>
      </w:r>
      <w:r>
        <w:rPr>
          <w:rFonts w:ascii="Tahoma" w:hAnsi="Tahoma" w:cs="Tahoma"/>
          <w:color w:val="548DD4"/>
          <w:sz w:val="20"/>
          <w:szCs w:val="20"/>
        </w:rPr>
        <w:t xml:space="preserve">****Why don’t others see this? </w:t>
      </w:r>
      <w:r>
        <w:rPr>
          <w:rFonts w:ascii="Tahoma" w:hAnsi="Tahoma" w:cs="Tahoma"/>
          <w:color w:val="2A2A2A"/>
          <w:sz w:val="20"/>
          <w:szCs w:val="20"/>
        </w:rPr>
        <w:t> Dr. Foreman also recommended further studies.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r>
        <w:rPr>
          <w:rFonts w:ascii="Tahoma" w:hAnsi="Tahoma" w:cs="Tahoma"/>
          <w:color w:val="FF0000"/>
          <w:sz w:val="20"/>
          <w:szCs w:val="20"/>
        </w:rPr>
        <w:t xml:space="preserve">Another skeptic, Dr. Cheryl London, a veterinarian oncologist 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&gt; &gt; Ohio State University noted: </w:t>
      </w:r>
      <w:proofErr w:type="spellStart"/>
      <w:proofErr w:type="gramStart"/>
      <w:r>
        <w:rPr>
          <w:rFonts w:ascii="Tahoma" w:hAnsi="Tahoma" w:cs="Tahoma"/>
          <w:color w:val="FF0000"/>
          <w:sz w:val="20"/>
          <w:szCs w:val="20"/>
        </w:rPr>
        <w:t>Its</w:t>
      </w:r>
      <w:proofErr w:type="spellEnd"/>
      <w:proofErr w:type="gramEnd"/>
      <w:r>
        <w:rPr>
          <w:rFonts w:ascii="Tahoma" w:hAnsi="Tahoma" w:cs="Tahoma"/>
          <w:color w:val="FF0000"/>
          <w:sz w:val="20"/>
          <w:szCs w:val="20"/>
        </w:rPr>
        <w:t xml:space="preserve"> much easier to cause cancer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&gt; &gt; in mice than it is in people.  So it may be that what </w:t>
      </w:r>
      <w:proofErr w:type="spellStart"/>
      <w:r>
        <w:rPr>
          <w:rFonts w:ascii="Tahoma" w:hAnsi="Tahoma" w:cs="Tahoma"/>
          <w:color w:val="FF0000"/>
          <w:sz w:val="20"/>
          <w:szCs w:val="20"/>
        </w:rPr>
        <w:t>youre</w:t>
      </w:r>
      <w:proofErr w:type="spellEnd"/>
      <w:r>
        <w:rPr>
          <w:rFonts w:ascii="Tahoma" w:hAnsi="Tahoma" w:cs="Tahoma"/>
          <w:color w:val="FF0000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&gt; &gt; seeing in mice represents an exaggerated phenomenon of what may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&gt; &gt; occur in people.   </w:t>
      </w:r>
      <w:r>
        <w:rPr>
          <w:rFonts w:ascii="Tahoma" w:hAnsi="Tahoma" w:cs="Tahoma"/>
          <w:color w:val="548DD4"/>
          <w:sz w:val="20"/>
          <w:szCs w:val="20"/>
        </w:rPr>
        <w:t>***</w:t>
      </w:r>
      <w:proofErr w:type="gramStart"/>
      <w:r>
        <w:rPr>
          <w:rFonts w:ascii="Tahoma" w:hAnsi="Tahoma" w:cs="Tahoma"/>
          <w:color w:val="548DD4"/>
          <w:sz w:val="20"/>
          <w:szCs w:val="20"/>
        </w:rPr>
        <w:t>*(</w:t>
      </w:r>
      <w:proofErr w:type="gramEnd"/>
      <w:r>
        <w:rPr>
          <w:rFonts w:ascii="Tahoma" w:hAnsi="Tahoma" w:cs="Tahoma"/>
          <w:color w:val="548DD4"/>
          <w:sz w:val="20"/>
          <w:szCs w:val="20"/>
        </w:rPr>
        <w:t>I’m wondering what rock she is sleeping under)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She said that thousands of dogs have been chipped and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veterinary pathologists have not reported any outbreaks of sarcomas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lastRenderedPageBreak/>
        <w:t>&gt; &gt; in the area of the neck where canine implants are often done.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However, there are published reports of at least two dogs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developed sarcomas.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And one of the dogs appeared to be linked to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the embedded chip.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</w:t>
      </w:r>
      <w:r>
        <w:rPr>
          <w:rFonts w:ascii="Tahoma" w:hAnsi="Tahoma" w:cs="Tahoma"/>
          <w:color w:val="548DD4"/>
          <w:sz w:val="20"/>
          <w:szCs w:val="20"/>
        </w:rPr>
        <w:t>I’ve seen many skin lesions in the area.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Dr.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Chand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Khanna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a veterinary oncologist at the National Cancer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Institute, also called for a study, saying current evidence does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suggest some reason to be concerned about tumor formations.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Associated Press reporter, Todd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Lewan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, goes on to say: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animal study findings should be disclosed to anyone considering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chip implant.  So far, that has not happened.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product that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won approval for use in humans is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an electronic capsule the size of two grains of rice.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Generally,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it is implanted with a syringe into an anesthetized portion of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upper arm.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When prompted by an electromagnetic scanner, the chip transmits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unique code.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With the code, hospital staff can go on the Internet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and access a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patients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medical profile that is maintained in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 xml:space="preserve">&gt; &gt; database by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for an annual fee.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Corp., whose parent company has been marketing radio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tags for animals for more than a decade, sees an initial market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diabetics and people with heart conditions or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Alzheimers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disease,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according to a Securities and Exchange Commission filing.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company is spending millions to assemble a national network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of hospitals equipped to scan chipped patients.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But in its SEC filings, product labels and press releases,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has not mentioned the existence of research linking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embedded transponders to tumors in test animals.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When the FDA approved the device, it noted some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risks: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capsules could migrate around the body, making them difficult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to extract; they might interfere with defibrillators, or be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incompatible with MRI scans, causing burns.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While also warning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that the chips could cause adverse tissue reaction, FDA made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no reference to malignant growths in animal studies.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Did the agency review literature on microchip implants and animal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cancer?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Dr. Katherine Albrecht, a privacy advocate and RFID expert, asked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shortly after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approval what evidence the agency had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reviewed.  When FDA declined to provide information, she filed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Freedom of Information Act request.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More than a year later, she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received a letter stating there were no documents matching her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request.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She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The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public relies on the FDA to evaluate all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data and make sure the devices it approves are safe, but if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theyre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not doing that,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whos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covering our backs?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Late last year, Albrecht unearthed at the Harvard medical library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three studies noting cancerous tumors in some chipped mice and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rats, plus a reference in another study to a chipped dog with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tumor.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She forwarded them to the AP, which subsequently found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three additional mice studies with similar findings, plus another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report of a chipped dog with a tumor.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Asked if it had taken these studies into account, the FDA said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documents were being kept confidential to protect trade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secrets.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After AP filed a FOIA request, the FDA made available for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 phone interview, Anthony Watson, who was in charge of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approval process.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He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At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the time we reviewed this, I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dont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remember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seeing anything like that.  A literature search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didnt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turn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up anything that would be of concern.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 general, Watson said, companies are expected to provide safety-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and-effectiveness data during the approval process, even if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its adverse information.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Watson added: The few articles from the literature that did  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discuss adverse tissue reactions similar to those in the articles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you provided, describe the responses as foreign body reactions that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are typical of other implantable devices.  The balance of the data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provided in the submission supported approval of the device.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Silverman,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Corp.s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chief executive, said,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Each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month pet microchips reunite over 8,000 dogs and cats with their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owners.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We believe the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VeriMed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Patient Identification System will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provide similar positive benefits for at-risk patients who are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unable to communicate for themselves in an emergency.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And what of former HHS secretary Thompson?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When asked what role, if any, he played in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approval,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 xml:space="preserve">&gt; &gt; Thompson replied: I had nothing to do with it.  And if you look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back at my record, you will find that there have never been any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improprieties whatsoever.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Thompson vigorously campaigned for electronic medical records and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health care technology both as governor of Wisconsin and at HHS.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While in President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Bushs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cabinet, he formed a medical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innovation task force that worked to partner FDA with companies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developing medical information technologies.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At a Medical Innovation Summit on Oct. 20, 2004, Lester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Crawford, the FDAs acting commissioner, thanked the secretary for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getting the agency deeply involved in the use of new information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technology to help prevent medication error.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One notable example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he cited: the implantable chips and scanners of the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system our agency approved last week.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After leaving the Cabinet and joining the company board, Thompson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received options on 166,667 shares of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stock, and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options on an additional 100,000 shares of stock from its parent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company, Applied Digital Solutions, according to SEC records.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also received $40,000 in cash in 2005 and again in 2006,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filings show.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Project on Government Oversight called Thompsons actions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unacceptable even though they did not violate what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independent watchdog group calls weak conflict-of-interest laws.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 decade ago, people would be embarrassed to cash in on their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government connections.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But now </w:t>
      </w:r>
      <w:proofErr w:type="spellStart"/>
      <w:proofErr w:type="gramStart"/>
      <w:r>
        <w:rPr>
          <w:rFonts w:ascii="Tahoma" w:hAnsi="Tahoma" w:cs="Tahoma"/>
          <w:color w:val="2A2A2A"/>
          <w:sz w:val="20"/>
          <w:szCs w:val="20"/>
        </w:rPr>
        <w:t>its</w:t>
      </w:r>
      <w:proofErr w:type="spellEnd"/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like the Wild West, said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 xml:space="preserve">&gt; &gt; the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groups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executive director, Danielle Brian.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Thompson is a partner at Akin Gump Strauss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Hauer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&amp;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Feld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LLP, a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Washington law firm that was paid $1.2 million for legal services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it provided the chip maker in 2005 and 2006, according to SEC filings.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He stepped down as a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director in March to seek the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GOP presidential nomination, and records show that the company gave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his campaign $7,400 before he bowed out of the race in August.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In a TV interview, while still on the board, Thompson was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explaining the benefits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  and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the ease  of being chipped when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an interviewer interrupted: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 xml:space="preserve">&gt; &gt;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Im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sorry, sir.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Did you just say you would get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one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implanted in your arm?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lastRenderedPageBreak/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Absolutely, Thompson replied. 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Without a doubt.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No concerns at all?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No.</w:t>
      </w:r>
      <w:proofErr w:type="gramEnd"/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But to date, Thompson has yet to be chipped himself.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The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Corp. markets the microchip for identifying lost or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stolen pets.  But, for humans, they hide behind a noble cause 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medical records to help people who may not be able to help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themselves.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Whatever the excuse, the glass encased microchip could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be used to regulate every person on Earth. The Antichrist could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enslave whole nations allowing only those who follow him to have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proofErr w:type="gramStart"/>
      <w:r>
        <w:rPr>
          <w:rFonts w:ascii="Tahoma" w:hAnsi="Tahoma" w:cs="Tahoma"/>
          <w:color w:val="2A2A2A"/>
          <w:sz w:val="20"/>
          <w:szCs w:val="20"/>
        </w:rPr>
        <w:t>&gt; &gt; access to food, clothing and housing.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  We know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its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coming, we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 xml:space="preserve">&gt; &gt; just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dont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know what form the mark of the beast will take.  But of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all the possibilities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  tattoos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, etc.  </w:t>
      </w:r>
      <w:proofErr w:type="gramStart"/>
      <w:r>
        <w:rPr>
          <w:rFonts w:ascii="Tahoma" w:hAnsi="Tahoma" w:cs="Tahoma"/>
          <w:color w:val="2A2A2A"/>
          <w:sz w:val="20"/>
          <w:szCs w:val="20"/>
        </w:rPr>
        <w:t>only</w:t>
      </w:r>
      <w:proofErr w:type="gramEnd"/>
      <w:r>
        <w:rPr>
          <w:rFonts w:ascii="Tahoma" w:hAnsi="Tahoma" w:cs="Tahoma"/>
          <w:color w:val="2A2A2A"/>
          <w:sz w:val="20"/>
          <w:szCs w:val="20"/>
        </w:rPr>
        <w:t xml:space="preserve"> the </w:t>
      </w:r>
      <w:proofErr w:type="spellStart"/>
      <w:r>
        <w:rPr>
          <w:rFonts w:ascii="Tahoma" w:hAnsi="Tahoma" w:cs="Tahoma"/>
          <w:color w:val="2A2A2A"/>
          <w:sz w:val="20"/>
          <w:szCs w:val="20"/>
        </w:rPr>
        <w:t>VeriChip</w:t>
      </w:r>
      <w:proofErr w:type="spellEnd"/>
      <w:r>
        <w:rPr>
          <w:rFonts w:ascii="Tahoma" w:hAnsi="Tahoma" w:cs="Tahoma"/>
          <w:color w:val="2A2A2A"/>
          <w:sz w:val="20"/>
          <w:szCs w:val="20"/>
        </w:rPr>
        <w:t xml:space="preserve"> can  </w:t>
      </w:r>
    </w:p>
    <w:p w:rsidR="00335D70" w:rsidRDefault="00335D70" w:rsidP="00335D70">
      <w:pPr>
        <w:pStyle w:val="ecxmsoplaintext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>&gt; &gt; produce cancer.</w:t>
      </w:r>
    </w:p>
    <w:p w:rsidR="00E3442F" w:rsidRDefault="00E3442F"/>
    <w:sectPr w:rsidR="00E3442F" w:rsidSect="00E34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335D70"/>
    <w:rsid w:val="00335D70"/>
    <w:rsid w:val="00E3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plaintext">
    <w:name w:val="ecxmsoplaintext"/>
    <w:basedOn w:val="Normal"/>
    <w:rsid w:val="00335D70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7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31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987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26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15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54231">
                                                      <w:marLeft w:val="0"/>
                                                      <w:marRight w:val="57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579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210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0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7"/>
                                                                      <w:divBdr>
                                                                        <w:top w:val="single" w:sz="4" w:space="0" w:color="EDEDED"/>
                                                                        <w:left w:val="single" w:sz="4" w:space="0" w:color="EDEDED"/>
                                                                        <w:bottom w:val="single" w:sz="4" w:space="0" w:color="EDEDED"/>
                                                                        <w:right w:val="single" w:sz="4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452090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2454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3773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859133">
                                                                                      <w:marLeft w:val="114"/>
                                                                                      <w:marRight w:val="114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19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306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2447</Words>
  <Characters>13954</Characters>
  <Application>Microsoft Office Word</Application>
  <DocSecurity>0</DocSecurity>
  <Lines>116</Lines>
  <Paragraphs>32</Paragraphs>
  <ScaleCrop>false</ScaleCrop>
  <Company/>
  <LinksUpToDate>false</LinksUpToDate>
  <CharactersWithSpaces>16369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jordan</dc:creator>
  <cp:lastModifiedBy>patricia jordan</cp:lastModifiedBy>
  <cp:revision>1</cp:revision>
  <dcterms:created xsi:type="dcterms:W3CDTF">2010-11-18T00:38:00Z</dcterms:created>
  <dcterms:modified xsi:type="dcterms:W3CDTF">2010-11-18T00:39:00Z</dcterms:modified>
</cp:coreProperties>
</file>